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04" w:rsidRPr="00370504" w:rsidRDefault="00370504" w:rsidP="00FF4AB5">
      <w:pPr>
        <w:pStyle w:val="a5"/>
      </w:pPr>
    </w:p>
    <w:p w:rsidR="00370504" w:rsidRPr="00370504" w:rsidRDefault="00370504" w:rsidP="00370504">
      <w:pPr>
        <w:rPr>
          <w:sz w:val="28"/>
          <w:szCs w:val="28"/>
        </w:rPr>
      </w:pPr>
      <w:r w:rsidRPr="00370504">
        <w:rPr>
          <w:sz w:val="28"/>
          <w:szCs w:val="28"/>
        </w:rPr>
        <w:t xml:space="preserve"> </w:t>
      </w:r>
      <w:r w:rsidRPr="00370504">
        <w:rPr>
          <w:b/>
          <w:bCs/>
          <w:sz w:val="28"/>
          <w:szCs w:val="28"/>
        </w:rPr>
        <w:t xml:space="preserve">УСЛОВИЯ И ПОРЯДОК ПРИЕМА ПУБЛИКАЦИЙ </w:t>
      </w:r>
    </w:p>
    <w:p w:rsidR="008564BB" w:rsidRDefault="00370504" w:rsidP="008564BB">
      <w:pPr>
        <w:spacing w:after="0"/>
        <w:rPr>
          <w:sz w:val="28"/>
          <w:szCs w:val="28"/>
        </w:rPr>
      </w:pPr>
      <w:r w:rsidRPr="00370504">
        <w:rPr>
          <w:sz w:val="28"/>
          <w:szCs w:val="28"/>
        </w:rPr>
        <w:t>1.</w:t>
      </w:r>
      <w:r w:rsidR="008564BB">
        <w:rPr>
          <w:sz w:val="28"/>
          <w:szCs w:val="28"/>
        </w:rPr>
        <w:t xml:space="preserve"> Редакция</w:t>
      </w:r>
      <w:r w:rsidRPr="00370504">
        <w:rPr>
          <w:sz w:val="28"/>
          <w:szCs w:val="28"/>
        </w:rPr>
        <w:t xml:space="preserve"> принимает к публикации материалы по теме основных рубрик журнала, отличающиеся высокой степенью научной новизны, теоретической и практической значимости, еще не представленные в других изданиях. </w:t>
      </w:r>
      <w:r w:rsidR="002B23F8" w:rsidRPr="002B23F8">
        <w:rPr>
          <w:sz w:val="28"/>
          <w:szCs w:val="28"/>
        </w:rPr>
        <w:t xml:space="preserve"> </w:t>
      </w:r>
      <w:r w:rsidR="002B23F8">
        <w:rPr>
          <w:sz w:val="28"/>
          <w:szCs w:val="28"/>
        </w:rPr>
        <w:t xml:space="preserve">Материалы направляются в редакцию по эл. почте  </w:t>
      </w:r>
      <w:hyperlink r:id="rId7" w:history="1">
        <w:r w:rsidR="002B23F8" w:rsidRPr="00D16BA1">
          <w:rPr>
            <w:rStyle w:val="a3"/>
            <w:sz w:val="28"/>
            <w:szCs w:val="28"/>
          </w:rPr>
          <w:t>department@isc.irk.ru</w:t>
        </w:r>
      </w:hyperlink>
      <w:r w:rsidR="002B23F8">
        <w:rPr>
          <w:sz w:val="28"/>
          <w:szCs w:val="28"/>
        </w:rPr>
        <w:t xml:space="preserve">. Уточняющую информацию можно получить </w:t>
      </w:r>
    </w:p>
    <w:p w:rsidR="002B23F8" w:rsidRPr="002B23F8" w:rsidRDefault="002B23F8" w:rsidP="0037050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по эл. почте  </w:t>
      </w:r>
      <w:hyperlink r:id="rId8" w:history="1">
        <w:r w:rsidRPr="002B23F8">
          <w:rPr>
            <w:rStyle w:val="a3"/>
            <w:sz w:val="28"/>
            <w:szCs w:val="28"/>
          </w:rPr>
          <w:t>department@isc.irk.ru</w:t>
        </w:r>
      </w:hyperlink>
      <w:r>
        <w:rPr>
          <w:sz w:val="28"/>
          <w:szCs w:val="28"/>
        </w:rPr>
        <w:t xml:space="preserve"> или по телефону </w:t>
      </w:r>
      <w:r w:rsidRPr="002B23F8">
        <w:rPr>
          <w:rFonts w:ascii="Times New Roman" w:hAnsi="Times New Roman" w:cs="Times New Roman"/>
          <w:color w:val="333333"/>
          <w:sz w:val="24"/>
          <w:szCs w:val="21"/>
          <w:shd w:val="clear" w:color="auto" w:fill="F9F9F9"/>
        </w:rPr>
        <w:t>(3952) 453166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9F9F9"/>
        </w:rPr>
        <w:t xml:space="preserve">. </w:t>
      </w:r>
    </w:p>
    <w:p w:rsidR="00370504" w:rsidRPr="00370504" w:rsidRDefault="00370504" w:rsidP="00370504">
      <w:pPr>
        <w:rPr>
          <w:sz w:val="28"/>
          <w:szCs w:val="28"/>
        </w:rPr>
      </w:pPr>
      <w:r w:rsidRPr="00370504">
        <w:rPr>
          <w:sz w:val="28"/>
          <w:szCs w:val="28"/>
        </w:rPr>
        <w:t>2. В статье должны быть изложены основные научные результаты исследования. Авторами их могут быть ученые-исследователи, докторанты, аспиранты, соискатели</w:t>
      </w:r>
      <w:r>
        <w:rPr>
          <w:sz w:val="28"/>
          <w:szCs w:val="28"/>
        </w:rPr>
        <w:t>.</w:t>
      </w:r>
      <w:r w:rsidRPr="00370504">
        <w:rPr>
          <w:sz w:val="28"/>
          <w:szCs w:val="28"/>
        </w:rPr>
        <w:t xml:space="preserve"> </w:t>
      </w:r>
    </w:p>
    <w:p w:rsidR="00370504" w:rsidRPr="00370504" w:rsidRDefault="00370504" w:rsidP="00370504">
      <w:pPr>
        <w:rPr>
          <w:sz w:val="28"/>
          <w:szCs w:val="28"/>
        </w:rPr>
      </w:pPr>
      <w:r w:rsidRPr="00370504">
        <w:rPr>
          <w:sz w:val="28"/>
          <w:szCs w:val="28"/>
        </w:rPr>
        <w:t xml:space="preserve">3. К публикации принимаются научные статьи, выполненные в строгом соответствии с </w:t>
      </w:r>
      <w:hyperlink r:id="rId9" w:history="1">
        <w:r w:rsidRPr="00A13834">
          <w:rPr>
            <w:rStyle w:val="a3"/>
            <w:sz w:val="28"/>
            <w:szCs w:val="28"/>
          </w:rPr>
          <w:t>требованиями к оформлению рукописей</w:t>
        </w:r>
      </w:hyperlink>
      <w:r w:rsidR="007F78F3">
        <w:rPr>
          <w:sz w:val="28"/>
          <w:szCs w:val="28"/>
        </w:rPr>
        <w:t xml:space="preserve"> и </w:t>
      </w:r>
      <w:hyperlink r:id="rId10" w:history="1">
        <w:r w:rsidR="007F78F3" w:rsidRPr="007F78F3">
          <w:rPr>
            <w:rStyle w:val="a3"/>
            <w:sz w:val="28"/>
            <w:szCs w:val="28"/>
          </w:rPr>
          <w:t>правилами оформления тезисов к докладу</w:t>
        </w:r>
      </w:hyperlink>
      <w:bookmarkStart w:id="0" w:name="_GoBack"/>
      <w:bookmarkEnd w:id="0"/>
      <w:r w:rsidR="007F78F3">
        <w:rPr>
          <w:sz w:val="28"/>
          <w:szCs w:val="28"/>
        </w:rPr>
        <w:t xml:space="preserve">. </w:t>
      </w:r>
      <w:r w:rsidRPr="00370504">
        <w:rPr>
          <w:sz w:val="28"/>
          <w:szCs w:val="28"/>
        </w:rPr>
        <w:t xml:space="preserve"> Материалы, не отвечающие предъявляемым требованиям, к рассмотрению не принимаются. </w:t>
      </w:r>
    </w:p>
    <w:p w:rsidR="00370504" w:rsidRPr="00370504" w:rsidRDefault="00370504" w:rsidP="00370504">
      <w:pPr>
        <w:rPr>
          <w:sz w:val="28"/>
          <w:szCs w:val="28"/>
        </w:rPr>
      </w:pPr>
      <w:r w:rsidRPr="00370504">
        <w:rPr>
          <w:sz w:val="28"/>
          <w:szCs w:val="28"/>
        </w:rPr>
        <w:t xml:space="preserve">4. Редакция оставляет за собой право распределять статьи по основным рубрикам журнала, соответствующим отраслям науки и группам специальностей в соответствии с Номенклатурой специальностей научных работников, утвержденной приказом Министерства образования и науки Российской Федерации от </w:t>
      </w:r>
      <w:r w:rsidR="007853DA">
        <w:rPr>
          <w:color w:val="333333"/>
          <w:sz w:val="30"/>
          <w:szCs w:val="30"/>
          <w:shd w:val="clear" w:color="auto" w:fill="FFFFFF"/>
        </w:rPr>
        <w:t>24.02.2021 № 118</w:t>
      </w:r>
      <w:r w:rsidRPr="00370504">
        <w:rPr>
          <w:sz w:val="28"/>
          <w:szCs w:val="28"/>
        </w:rPr>
        <w:t>.</w:t>
      </w:r>
      <w:r w:rsidR="007853DA">
        <w:rPr>
          <w:sz w:val="28"/>
          <w:szCs w:val="28"/>
        </w:rPr>
        <w:t xml:space="preserve"> </w:t>
      </w:r>
      <w:r w:rsidRPr="00370504">
        <w:rPr>
          <w:sz w:val="28"/>
          <w:szCs w:val="28"/>
        </w:rPr>
        <w:t xml:space="preserve"> Научные статьи принимаются </w:t>
      </w:r>
      <w:r w:rsidR="00FF4AB5">
        <w:rPr>
          <w:sz w:val="28"/>
          <w:szCs w:val="28"/>
        </w:rPr>
        <w:t>с 15 января до</w:t>
      </w:r>
      <w:r w:rsidR="007853DA">
        <w:rPr>
          <w:sz w:val="28"/>
          <w:szCs w:val="28"/>
        </w:rPr>
        <w:t xml:space="preserve"> 15 апреля </w:t>
      </w:r>
      <w:r w:rsidRPr="00370504">
        <w:rPr>
          <w:sz w:val="28"/>
          <w:szCs w:val="28"/>
        </w:rPr>
        <w:t xml:space="preserve"> и в случае положительных результатов внутренней экспертизы (рецензирования) вклю</w:t>
      </w:r>
      <w:r w:rsidR="007853DA">
        <w:rPr>
          <w:sz w:val="28"/>
          <w:szCs w:val="28"/>
        </w:rPr>
        <w:t>чаются в сборник</w:t>
      </w:r>
      <w:r w:rsidRPr="00370504">
        <w:rPr>
          <w:sz w:val="28"/>
          <w:szCs w:val="28"/>
        </w:rPr>
        <w:t xml:space="preserve">. </w:t>
      </w:r>
    </w:p>
    <w:p w:rsidR="00370504" w:rsidRPr="00370504" w:rsidRDefault="00370504" w:rsidP="00370504">
      <w:pPr>
        <w:rPr>
          <w:sz w:val="28"/>
          <w:szCs w:val="28"/>
        </w:rPr>
      </w:pPr>
      <w:r w:rsidRPr="00370504">
        <w:rPr>
          <w:sz w:val="28"/>
          <w:szCs w:val="28"/>
        </w:rPr>
        <w:t xml:space="preserve">5. Необходимым условием </w:t>
      </w:r>
      <w:r w:rsidR="007853DA">
        <w:rPr>
          <w:sz w:val="28"/>
          <w:szCs w:val="28"/>
        </w:rPr>
        <w:t xml:space="preserve">для включения статьи в сборник </w:t>
      </w:r>
      <w:r w:rsidRPr="00370504">
        <w:rPr>
          <w:sz w:val="28"/>
          <w:szCs w:val="28"/>
        </w:rPr>
        <w:t xml:space="preserve"> «</w:t>
      </w:r>
      <w:proofErr w:type="spellStart"/>
      <w:r w:rsidR="007853DA" w:rsidRPr="007853DA">
        <w:rPr>
          <w:sz w:val="28"/>
          <w:szCs w:val="28"/>
        </w:rPr>
        <w:t>Science</w:t>
      </w:r>
      <w:proofErr w:type="spellEnd"/>
      <w:r w:rsidR="007853DA" w:rsidRPr="007853DA">
        <w:rPr>
          <w:sz w:val="28"/>
          <w:szCs w:val="28"/>
        </w:rPr>
        <w:t xml:space="preserve"> </w:t>
      </w:r>
      <w:proofErr w:type="spellStart"/>
      <w:r w:rsidR="007853DA" w:rsidRPr="007853DA">
        <w:rPr>
          <w:sz w:val="28"/>
          <w:szCs w:val="28"/>
        </w:rPr>
        <w:t>Present</w:t>
      </w:r>
      <w:proofErr w:type="spellEnd"/>
      <w:r w:rsidR="007853DA" w:rsidRPr="007853DA">
        <w:rPr>
          <w:sz w:val="28"/>
          <w:szCs w:val="28"/>
        </w:rPr>
        <w:t xml:space="preserve"> </w:t>
      </w:r>
      <w:proofErr w:type="spellStart"/>
      <w:r w:rsidR="007853DA" w:rsidRPr="007853DA">
        <w:rPr>
          <w:sz w:val="28"/>
          <w:szCs w:val="28"/>
        </w:rPr>
        <w:t>and</w:t>
      </w:r>
      <w:proofErr w:type="spellEnd"/>
      <w:r w:rsidR="007853DA" w:rsidRPr="007853DA">
        <w:rPr>
          <w:sz w:val="28"/>
          <w:szCs w:val="28"/>
        </w:rPr>
        <w:t xml:space="preserve"> </w:t>
      </w:r>
      <w:proofErr w:type="spellStart"/>
      <w:r w:rsidR="007853DA" w:rsidRPr="007853DA">
        <w:rPr>
          <w:sz w:val="28"/>
          <w:szCs w:val="28"/>
        </w:rPr>
        <w:t>Future</w:t>
      </w:r>
      <w:proofErr w:type="spellEnd"/>
      <w:r w:rsidR="007853DA" w:rsidRPr="007853DA">
        <w:rPr>
          <w:sz w:val="28"/>
          <w:szCs w:val="28"/>
        </w:rPr>
        <w:t xml:space="preserve">: </w:t>
      </w:r>
      <w:proofErr w:type="spellStart"/>
      <w:r w:rsidR="007853DA" w:rsidRPr="007853DA">
        <w:rPr>
          <w:sz w:val="28"/>
          <w:szCs w:val="28"/>
        </w:rPr>
        <w:t>Research</w:t>
      </w:r>
      <w:proofErr w:type="spellEnd"/>
      <w:r w:rsidR="007853DA" w:rsidRPr="007853DA">
        <w:rPr>
          <w:sz w:val="28"/>
          <w:szCs w:val="28"/>
        </w:rPr>
        <w:t xml:space="preserve"> </w:t>
      </w:r>
      <w:proofErr w:type="spellStart"/>
      <w:r w:rsidR="007853DA" w:rsidRPr="007853DA">
        <w:rPr>
          <w:sz w:val="28"/>
          <w:szCs w:val="28"/>
        </w:rPr>
        <w:t>Landscape</w:t>
      </w:r>
      <w:proofErr w:type="spellEnd"/>
      <w:r w:rsidR="007853DA" w:rsidRPr="007853DA">
        <w:rPr>
          <w:sz w:val="28"/>
          <w:szCs w:val="28"/>
        </w:rPr>
        <w:t xml:space="preserve"> in </w:t>
      </w:r>
      <w:proofErr w:type="spellStart"/>
      <w:r w:rsidR="007853DA" w:rsidRPr="007853DA">
        <w:rPr>
          <w:sz w:val="28"/>
          <w:szCs w:val="28"/>
        </w:rPr>
        <w:t>the</w:t>
      </w:r>
      <w:proofErr w:type="spellEnd"/>
      <w:r w:rsidR="007853DA" w:rsidRPr="007853DA">
        <w:rPr>
          <w:sz w:val="28"/>
          <w:szCs w:val="28"/>
        </w:rPr>
        <w:t xml:space="preserve"> 21st </w:t>
      </w:r>
      <w:proofErr w:type="spellStart"/>
      <w:r w:rsidR="007853DA" w:rsidRPr="007853DA">
        <w:rPr>
          <w:sz w:val="28"/>
          <w:szCs w:val="28"/>
        </w:rPr>
        <w:t>century</w:t>
      </w:r>
      <w:proofErr w:type="spellEnd"/>
      <w:r w:rsidRPr="00370504">
        <w:rPr>
          <w:sz w:val="28"/>
          <w:szCs w:val="28"/>
        </w:rPr>
        <w:t xml:space="preserve">» является получение положительной рецензии от экспертов редакции, признанных ученых в данной области научного знания. </w:t>
      </w:r>
    </w:p>
    <w:p w:rsidR="00370504" w:rsidRPr="00370504" w:rsidRDefault="00370504" w:rsidP="007853DA">
      <w:pPr>
        <w:spacing w:after="0"/>
        <w:rPr>
          <w:sz w:val="28"/>
          <w:szCs w:val="28"/>
        </w:rPr>
      </w:pPr>
      <w:r w:rsidRPr="00370504">
        <w:rPr>
          <w:sz w:val="28"/>
          <w:szCs w:val="28"/>
        </w:rPr>
        <w:t xml:space="preserve">6. Окончательное решение о приеме научной статьи к публикации принимается редакционной коллегией. В случае исправления автором критических замечаний могут проводиться повторные рассмотрения </w:t>
      </w:r>
    </w:p>
    <w:p w:rsidR="00370504" w:rsidRPr="00370504" w:rsidRDefault="00370504" w:rsidP="00370504">
      <w:pPr>
        <w:rPr>
          <w:sz w:val="28"/>
          <w:szCs w:val="28"/>
        </w:rPr>
      </w:pPr>
      <w:r w:rsidRPr="00370504">
        <w:rPr>
          <w:sz w:val="28"/>
          <w:szCs w:val="28"/>
        </w:rPr>
        <w:t xml:space="preserve">работы рецензентом и редколлегией, и статья может быть опубликована в одном из следующих номеров (для предотвращения задержки периодичности). </w:t>
      </w:r>
    </w:p>
    <w:p w:rsidR="00370504" w:rsidRPr="00370504" w:rsidRDefault="00370504" w:rsidP="00370504">
      <w:pPr>
        <w:rPr>
          <w:sz w:val="28"/>
          <w:szCs w:val="28"/>
        </w:rPr>
      </w:pPr>
      <w:r w:rsidRPr="00370504">
        <w:rPr>
          <w:sz w:val="28"/>
          <w:szCs w:val="28"/>
        </w:rPr>
        <w:lastRenderedPageBreak/>
        <w:t>7. Содержание журнала размещается после выхода в свет в свободном электронном доступе н</w:t>
      </w:r>
      <w:r w:rsidR="00E91A90">
        <w:rPr>
          <w:sz w:val="28"/>
          <w:szCs w:val="28"/>
        </w:rPr>
        <w:t xml:space="preserve">а сайте Научной электронной библиотеки </w:t>
      </w:r>
      <w:hyperlink r:id="rId11" w:history="1">
        <w:r w:rsidR="00E91A90" w:rsidRPr="002B6573">
          <w:rPr>
            <w:rStyle w:val="a3"/>
            <w:sz w:val="28"/>
            <w:szCs w:val="28"/>
          </w:rPr>
          <w:t>http://csl.isc.irk.ru/</w:t>
        </w:r>
      </w:hyperlink>
      <w:r w:rsidR="00E91A90">
        <w:rPr>
          <w:sz w:val="28"/>
          <w:szCs w:val="28"/>
        </w:rPr>
        <w:t xml:space="preserve"> </w:t>
      </w:r>
      <w:r w:rsidR="007853DA">
        <w:rPr>
          <w:sz w:val="28"/>
          <w:szCs w:val="28"/>
        </w:rPr>
        <w:t>, на официальном сайте ИНЦ СО РАН  размещаются все номера сборника</w:t>
      </w:r>
      <w:r w:rsidRPr="00370504">
        <w:rPr>
          <w:sz w:val="28"/>
          <w:szCs w:val="28"/>
        </w:rPr>
        <w:t xml:space="preserve"> в формате </w:t>
      </w:r>
      <w:proofErr w:type="spellStart"/>
      <w:r w:rsidRPr="00370504">
        <w:rPr>
          <w:sz w:val="28"/>
          <w:szCs w:val="28"/>
        </w:rPr>
        <w:t>pdf</w:t>
      </w:r>
      <w:proofErr w:type="spellEnd"/>
      <w:r w:rsidRPr="00370504">
        <w:rPr>
          <w:sz w:val="28"/>
          <w:szCs w:val="28"/>
        </w:rPr>
        <w:t xml:space="preserve"> . </w:t>
      </w:r>
    </w:p>
    <w:p w:rsidR="002E6F27" w:rsidRPr="00E91A90" w:rsidRDefault="00E91A90" w:rsidP="00E91A90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70504" w:rsidRPr="00E91A90">
        <w:rPr>
          <w:sz w:val="28"/>
          <w:szCs w:val="28"/>
        </w:rPr>
        <w:t>Согласие автора на публикацию статьи означает его согласие на размещение работы в свободном электронном доступе.</w:t>
      </w:r>
    </w:p>
    <w:p w:rsidR="00E91A90" w:rsidRPr="00E91A90" w:rsidRDefault="00E91A90" w:rsidP="00E91A90">
      <w:pPr>
        <w:rPr>
          <w:sz w:val="28"/>
          <w:szCs w:val="28"/>
        </w:rPr>
      </w:pPr>
      <w:r>
        <w:rPr>
          <w:sz w:val="28"/>
          <w:szCs w:val="28"/>
        </w:rPr>
        <w:t>9. Ре</w:t>
      </w:r>
      <w:r w:rsidRPr="00E91A90">
        <w:rPr>
          <w:sz w:val="28"/>
          <w:szCs w:val="28"/>
        </w:rPr>
        <w:t>дакция не берет на себя обязательства по публикации статьи в сроки, указываемые автором. Редакция оставляет за собой право производить необходимые правку и сокращение рукописи.</w:t>
      </w:r>
    </w:p>
    <w:p w:rsidR="00E91A90" w:rsidRPr="00E91A90" w:rsidRDefault="00E91A90" w:rsidP="00E91A90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91A90">
        <w:rPr>
          <w:sz w:val="28"/>
          <w:szCs w:val="28"/>
        </w:rPr>
        <w:t>В том случае, если рукопись возвращается на доработку, автор, после внесения соответствующих изменений, вновь направляет ее для повторного рецензирования. По результатам повторного рецензирования редколлегия принимает решение о возможности публикации рукописи. Если статья отклонена, то автору направляется мотивированное заключение.</w:t>
      </w:r>
      <w:r w:rsidRPr="00E91A90">
        <w:rPr>
          <w:sz w:val="28"/>
          <w:szCs w:val="28"/>
        </w:rPr>
        <w:br/>
        <w:t>Рецензированные рукописи не возвращаются.</w:t>
      </w:r>
    </w:p>
    <w:p w:rsidR="00E91A90" w:rsidRPr="00E91A90" w:rsidRDefault="00E91A90" w:rsidP="00E91A90">
      <w:pPr>
        <w:rPr>
          <w:sz w:val="28"/>
          <w:szCs w:val="28"/>
        </w:rPr>
      </w:pPr>
      <w:r>
        <w:rPr>
          <w:sz w:val="28"/>
          <w:szCs w:val="28"/>
        </w:rPr>
        <w:t>11. За о</w:t>
      </w:r>
      <w:r w:rsidRPr="00E91A90">
        <w:rPr>
          <w:sz w:val="28"/>
          <w:szCs w:val="28"/>
        </w:rPr>
        <w:t>шибки и неточности научного и фактического характ</w:t>
      </w:r>
      <w:r w:rsidR="00FF4AB5">
        <w:rPr>
          <w:sz w:val="28"/>
          <w:szCs w:val="28"/>
        </w:rPr>
        <w:t>ера, качество перевода</w:t>
      </w:r>
      <w:r w:rsidRPr="00E91A90">
        <w:rPr>
          <w:sz w:val="28"/>
          <w:szCs w:val="28"/>
        </w:rPr>
        <w:t xml:space="preserve"> ответственность несет автор (авторы) публикации.</w:t>
      </w:r>
      <w:r w:rsidRPr="00E91A90">
        <w:rPr>
          <w:sz w:val="28"/>
          <w:szCs w:val="28"/>
        </w:rPr>
        <w:br/>
        <w:t>Научные воззрения и оценки автора статьи не обязательно отражают позицию редакционной коллегии.</w:t>
      </w:r>
    </w:p>
    <w:p w:rsidR="00E91A90" w:rsidRDefault="00E91A90" w:rsidP="00370504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91A90">
        <w:rPr>
          <w:sz w:val="28"/>
          <w:szCs w:val="28"/>
        </w:rPr>
        <w:t>Редколлегия просит авторов придерживаться этики научной дискуссии в присылаемых материалах и воздерживаться от немотивированных оценок.</w:t>
      </w:r>
    </w:p>
    <w:p w:rsidR="00FF4AB5" w:rsidRPr="00370504" w:rsidRDefault="00FF4AB5" w:rsidP="00370504">
      <w:pPr>
        <w:rPr>
          <w:sz w:val="28"/>
          <w:szCs w:val="28"/>
        </w:rPr>
      </w:pPr>
    </w:p>
    <w:sectPr w:rsidR="00FF4AB5" w:rsidRPr="00370504" w:rsidSect="00465CC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CD6"/>
    <w:multiLevelType w:val="multilevel"/>
    <w:tmpl w:val="0419001D"/>
    <w:styleLink w:val="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077C4C"/>
    <w:multiLevelType w:val="multilevel"/>
    <w:tmpl w:val="0419001D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02"/>
    <w:rsid w:val="00142C02"/>
    <w:rsid w:val="002B23F8"/>
    <w:rsid w:val="002E6F27"/>
    <w:rsid w:val="00370504"/>
    <w:rsid w:val="00465CC4"/>
    <w:rsid w:val="007853DA"/>
    <w:rsid w:val="007F78F3"/>
    <w:rsid w:val="008564BB"/>
    <w:rsid w:val="00A13834"/>
    <w:rsid w:val="00D365C1"/>
    <w:rsid w:val="00E91A90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A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1A90"/>
    <w:pPr>
      <w:ind w:left="720"/>
      <w:contextualSpacing/>
    </w:pPr>
  </w:style>
  <w:style w:type="numbering" w:customStyle="1" w:styleId="1">
    <w:name w:val="Стиль1"/>
    <w:uiPriority w:val="99"/>
    <w:rsid w:val="00E91A90"/>
    <w:pPr>
      <w:numPr>
        <w:numId w:val="1"/>
      </w:numPr>
    </w:pPr>
  </w:style>
  <w:style w:type="paragraph" w:styleId="a5">
    <w:name w:val="No Spacing"/>
    <w:uiPriority w:val="1"/>
    <w:qFormat/>
    <w:rsid w:val="00FF4AB5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B23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A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1A90"/>
    <w:pPr>
      <w:ind w:left="720"/>
      <w:contextualSpacing/>
    </w:pPr>
  </w:style>
  <w:style w:type="numbering" w:customStyle="1" w:styleId="1">
    <w:name w:val="Стиль1"/>
    <w:uiPriority w:val="99"/>
    <w:rsid w:val="00E91A90"/>
    <w:pPr>
      <w:numPr>
        <w:numId w:val="1"/>
      </w:numPr>
    </w:pPr>
  </w:style>
  <w:style w:type="paragraph" w:styleId="a5">
    <w:name w:val="No Spacing"/>
    <w:uiPriority w:val="1"/>
    <w:qFormat/>
    <w:rsid w:val="00FF4AB5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B23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ment@isc.ir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epartment@isc.ir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l.isc.ir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sc.irk.ru/sites/default/files/2022-04/&#1087;&#1088;&#1072;&#1074;&#1080;&#1083;&#1072;%20&#1086;&#1092;&#1086;&#1088;&#1084;&#1083;&#1077;&#1085;&#1080;&#1103;%20&#1090;&#1077;&#1079;&#1080;&#1089;&#1086;&#1074;%202022_0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c.irk.ru/sites/default/files/2023-07/&#1086;&#1092;&#1086;&#1088;&#1084;&#1083;&#1077;&#1085;&#1080;&#1077;%20&#1089;&#1087;&#1080;&#1089;&#1082;&#1072;%20&#1083;&#1080;&#1090;&#1077;&#1088;&#1072;&#1090;&#1091;&#1088;&#1099;%20&#1086;&#1089;&#1085;&#1086;&#1074;&#1085;&#1099;&#1077;%20&#1090;&#1088;&#1077;&#1073;&#1086;&#1074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967D-95FF-4123-8B8F-03381DF5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2023-07-10T02:36:00Z</dcterms:created>
  <dcterms:modified xsi:type="dcterms:W3CDTF">2023-07-10T06:23:00Z</dcterms:modified>
</cp:coreProperties>
</file>